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FA" w:rsidRPr="008660EF" w:rsidRDefault="00BC50FA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 w:rsidRPr="008660EF">
        <w:rPr>
          <w:rFonts w:ascii="Calibri" w:hAnsi="Calibri" w:cs="Calibri"/>
          <w:b/>
          <w:sz w:val="48"/>
          <w:szCs w:val="48"/>
        </w:rPr>
        <w:t>Výukový materiál projektu</w:t>
      </w:r>
      <w:r w:rsidRPr="008660EF">
        <w:rPr>
          <w:rFonts w:ascii="Calibri" w:hAnsi="Calibri" w:cs="Calibri"/>
          <w:b/>
          <w:sz w:val="48"/>
          <w:szCs w:val="48"/>
        </w:rPr>
        <w:br/>
        <w:t>„Dejme zelenou aplikované chemii“</w:t>
      </w:r>
      <w:r w:rsidRPr="008660EF">
        <w:rPr>
          <w:rFonts w:ascii="Calibri" w:hAnsi="Calibri" w:cs="Calibri"/>
          <w:b/>
          <w:sz w:val="48"/>
          <w:szCs w:val="48"/>
        </w:rPr>
        <w:br/>
        <w:t>(CZ.1.07/1.1.24/01.0006)</w:t>
      </w:r>
    </w:p>
    <w:p w:rsidR="00BC50FA" w:rsidRPr="008660EF" w:rsidRDefault="00BC50FA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Elektrochemie 2</w:t>
      </w:r>
    </w:p>
    <w:p w:rsidR="00BC50FA" w:rsidRDefault="00BC50FA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Mgr. </w:t>
      </w:r>
      <w:bookmarkStart w:id="0" w:name="_GoBack"/>
      <w:bookmarkEnd w:id="0"/>
      <w:r>
        <w:rPr>
          <w:rFonts w:ascii="Calibri" w:hAnsi="Calibri" w:cs="Calibri"/>
          <w:b/>
          <w:sz w:val="48"/>
          <w:szCs w:val="48"/>
        </w:rPr>
        <w:t>Ing. Pavel Míka, 2013</w:t>
      </w:r>
    </w:p>
    <w:p w:rsidR="00BC50FA" w:rsidRDefault="00BC50FA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</w:p>
    <w:p w:rsidR="00BC50FA" w:rsidRDefault="00BC50FA" w:rsidP="004E6494">
      <w:pPr>
        <w:pStyle w:val="Heading1"/>
      </w:pPr>
    </w:p>
    <w:p w:rsidR="00BC50FA" w:rsidRPr="003916C0" w:rsidRDefault="00BC50FA" w:rsidP="004E6494">
      <w:pPr>
        <w:pStyle w:val="Heading1"/>
      </w:pPr>
      <w:r>
        <w:t>Obecná pravidla pro práci</w:t>
      </w:r>
      <w:r w:rsidRPr="003916C0">
        <w:t>:</w:t>
      </w:r>
    </w:p>
    <w:p w:rsidR="00BC50FA" w:rsidRPr="003916C0" w:rsidRDefault="00BC50FA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Jednotlivá měření</w:t>
      </w:r>
      <w:r w:rsidRPr="003916C0">
        <w:rPr>
          <w:sz w:val="24"/>
          <w:szCs w:val="24"/>
        </w:rPr>
        <w:t xml:space="preserve"> vždy připravte, nechte schválit vyučujícím a pak </w:t>
      </w:r>
      <w:r>
        <w:rPr>
          <w:sz w:val="24"/>
          <w:szCs w:val="24"/>
        </w:rPr>
        <w:t xml:space="preserve">s ním </w:t>
      </w:r>
      <w:r w:rsidRPr="003916C0">
        <w:rPr>
          <w:sz w:val="24"/>
          <w:szCs w:val="24"/>
        </w:rPr>
        <w:t>zapněte!</w:t>
      </w:r>
    </w:p>
    <w:p w:rsidR="00BC50FA" w:rsidRPr="003916C0" w:rsidRDefault="00BC50FA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Pracujte s manuály použitých přístrojů, se štítkovými údaji</w:t>
      </w:r>
      <w:r w:rsidRPr="003916C0">
        <w:rPr>
          <w:sz w:val="24"/>
          <w:szCs w:val="24"/>
        </w:rPr>
        <w:t>!</w:t>
      </w:r>
    </w:p>
    <w:p w:rsidR="00BC50FA" w:rsidRPr="003916C0" w:rsidRDefault="00BC50FA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Princip vycházejte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>z učebnic</w:t>
      </w:r>
      <w:r w:rsidRPr="003916C0">
        <w:rPr>
          <w:sz w:val="24"/>
          <w:szCs w:val="24"/>
        </w:rPr>
        <w:t xml:space="preserve"> Fyziky, Elektrotechniky</w:t>
      </w:r>
      <w:r>
        <w:rPr>
          <w:sz w:val="24"/>
          <w:szCs w:val="24"/>
        </w:rPr>
        <w:t xml:space="preserve"> ev.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jiných </w:t>
      </w:r>
      <w:r w:rsidRPr="003916C0">
        <w:rPr>
          <w:sz w:val="24"/>
          <w:szCs w:val="24"/>
        </w:rPr>
        <w:t>citovaných zdrojů.</w:t>
      </w:r>
    </w:p>
    <w:p w:rsidR="00BC50FA" w:rsidRDefault="00BC50FA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16C0">
        <w:rPr>
          <w:sz w:val="24"/>
          <w:szCs w:val="24"/>
        </w:rPr>
        <w:t>U každého měření bude schéma zapojení</w:t>
      </w:r>
      <w:r>
        <w:rPr>
          <w:sz w:val="24"/>
          <w:szCs w:val="24"/>
        </w:rPr>
        <w:t xml:space="preserve"> a náčrtek (od ruky, tužkou)</w:t>
      </w:r>
      <w:r w:rsidRPr="003916C0">
        <w:rPr>
          <w:sz w:val="24"/>
          <w:szCs w:val="24"/>
        </w:rPr>
        <w:t>.</w:t>
      </w:r>
    </w:p>
    <w:p w:rsidR="00BC50FA" w:rsidRDefault="00BC50FA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Protokol je zpracován ručně, písmo hůlkové, propisovačkou. Grafy, tabulky, schemata, náčrtky tužkou.</w:t>
      </w:r>
    </w:p>
    <w:p w:rsidR="00BC50FA" w:rsidRPr="003916C0" w:rsidRDefault="00BC50FA" w:rsidP="00AF0D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Udržujte pořádek na pracovišti, pracujte na filtračním papíře, mokré pomůcky osušujte a smirkem udržujte původní povrch.</w:t>
      </w:r>
    </w:p>
    <w:p w:rsidR="00BC50FA" w:rsidRPr="003916C0" w:rsidRDefault="00BC50FA" w:rsidP="00265555">
      <w:pPr>
        <w:pStyle w:val="ListParagraph"/>
        <w:pBdr>
          <w:bottom w:val="single" w:sz="4" w:space="1" w:color="auto"/>
        </w:pBdr>
        <w:ind w:left="360"/>
        <w:rPr>
          <w:sz w:val="24"/>
          <w:szCs w:val="24"/>
        </w:rPr>
      </w:pPr>
    </w:p>
    <w:p w:rsidR="00BC50FA" w:rsidRPr="000A2BC5" w:rsidRDefault="00BC50FA" w:rsidP="000A2BC5">
      <w:pPr>
        <w:pStyle w:val="Heading1"/>
      </w:pPr>
      <w:r>
        <w:t>Název úlohy: Elektrochemie 2</w:t>
      </w:r>
    </w:p>
    <w:p w:rsidR="00BC50FA" w:rsidRPr="001F08A3" w:rsidRDefault="00BC50FA" w:rsidP="001F08A3">
      <w:pPr>
        <w:pStyle w:val="Heading2"/>
      </w:pPr>
      <w:r>
        <w:t>Princip:</w:t>
      </w:r>
    </w:p>
    <w:p w:rsidR="00BC50FA" w:rsidRDefault="00BC50FA" w:rsidP="004E6494">
      <w:r>
        <w:t xml:space="preserve">Přenosná zařízení napájíme elektrochemickými články - </w:t>
      </w:r>
      <w:r w:rsidRPr="00821062">
        <w:rPr>
          <w:u w:val="single"/>
        </w:rPr>
        <w:t>primární</w:t>
      </w:r>
      <w:r>
        <w:t xml:space="preserve"> mají po sestavení napětí a nedají se nabíjet, </w:t>
      </w:r>
      <w:r w:rsidRPr="00821062">
        <w:rPr>
          <w:u w:val="single"/>
        </w:rPr>
        <w:t>sekundární</w:t>
      </w:r>
      <w:r>
        <w:t xml:space="preserve"> naopak. Vždy jde o dvě různé elektrody a mezi nimi elektrody. Napětí je dáno rozdílem elektrochemických (redukčních) potenciálů - viz též Beketovova řada kovů a jejich elektrodových potenciálů.          </w:t>
      </w:r>
    </w:p>
    <w:p w:rsidR="00BC50FA" w:rsidRDefault="00BC50FA" w:rsidP="004E6494">
      <w:pPr>
        <w:pStyle w:val="Heading2"/>
      </w:pPr>
      <w:r>
        <w:t>Zadání:</w:t>
      </w:r>
    </w:p>
    <w:p w:rsidR="00BC50FA" w:rsidRDefault="00BC50FA" w:rsidP="003C0829">
      <w:pPr>
        <w:ind w:left="360"/>
      </w:pPr>
      <w:r>
        <w:t xml:space="preserve">Seznamte se, odzkoušejte a proměřte - viz Postup. </w:t>
      </w:r>
    </w:p>
    <w:p w:rsidR="00BC50FA" w:rsidRDefault="00BC50FA" w:rsidP="0092666A">
      <w:pPr>
        <w:pStyle w:val="Heading2"/>
      </w:pPr>
      <w:r>
        <w:t xml:space="preserve">Pomůcky: </w:t>
      </w:r>
      <w:r>
        <w:rPr>
          <w:b w:val="0"/>
          <w:color w:val="333333"/>
        </w:rPr>
        <w:t>(zde příklady, uveďte dle skutečnosti)</w:t>
      </w:r>
    </w:p>
    <w:p w:rsidR="00BC50FA" w:rsidRDefault="00BC50FA" w:rsidP="00AA70DE">
      <w:pPr>
        <w:pStyle w:val="ListParagraph"/>
        <w:ind w:left="360"/>
      </w:pPr>
      <w:r>
        <w:t>Různé články vcelku i rozebrané, digitální multimetr, vodiče, magnet, kádinka, plechy - elektrody z různých materiálů, kousek ovoce, stará nabíječka z mobilu, žárovičky, chemikálie viz Postup.</w:t>
      </w:r>
    </w:p>
    <w:p w:rsidR="00BC50FA" w:rsidRDefault="00BC50FA" w:rsidP="0092666A">
      <w:pPr>
        <w:pStyle w:val="Heading2"/>
      </w:pPr>
      <w:r w:rsidRPr="00BD2D90">
        <w:t>Postup</w:t>
      </w:r>
      <w:r>
        <w:t>:</w:t>
      </w:r>
    </w:p>
    <w:p w:rsidR="00BC50FA" w:rsidRDefault="00BC50FA" w:rsidP="001453AF">
      <w:pPr>
        <w:pStyle w:val="ListParagraph"/>
        <w:numPr>
          <w:ilvl w:val="0"/>
          <w:numId w:val="2"/>
        </w:numPr>
      </w:pPr>
      <w:r>
        <w:t>Běžně používané "nenabíjecí" tedy primární (ireverzibilní) články</w:t>
      </w:r>
    </w:p>
    <w:p w:rsidR="00BC50FA" w:rsidRPr="00854E08" w:rsidRDefault="00BC50FA" w:rsidP="00854E08">
      <w:pPr>
        <w:jc w:val="center"/>
      </w:pPr>
      <w:r>
        <w:t xml:space="preserve">1.1 Porovnejte (potěžkejte) dva články AA. Ten těžší je </w:t>
      </w:r>
      <w:r w:rsidRPr="00854E08">
        <w:rPr>
          <w:u w:val="single"/>
        </w:rPr>
        <w:t>alkalický</w:t>
      </w:r>
      <w:r>
        <w:t>, má 1.5V, anoda je Zn, katoda MnO</w:t>
      </w:r>
      <w:r>
        <w:rPr>
          <w:vertAlign w:val="subscript"/>
        </w:rPr>
        <w:t>2</w:t>
      </w:r>
      <w:r>
        <w:t xml:space="preserve">, elektrolyt je KOH. Je dražší, déle vydrží, je schopen dávat větší proudy (pro motory, foťáky). Prohlédněte si jej v řezu. Vybíjení zjednodušeně:  </w:t>
      </w:r>
      <w:r w:rsidRPr="00854E08">
        <w:rPr>
          <w:lang w:eastAsia="cs-CZ"/>
        </w:rPr>
        <w:t>Zn + MnO</w:t>
      </w:r>
      <w:r w:rsidRPr="00854E08">
        <w:rPr>
          <w:vertAlign w:val="subscript"/>
          <w:lang w:eastAsia="cs-CZ"/>
        </w:rPr>
        <w:t xml:space="preserve">2 </w:t>
      </w:r>
      <w:r w:rsidRPr="00854E08">
        <w:rPr>
          <w:lang w:eastAsia="cs-CZ"/>
        </w:rPr>
        <w:t>+ 2 H</w:t>
      </w:r>
      <w:r w:rsidRPr="00854E08">
        <w:rPr>
          <w:vertAlign w:val="subscript"/>
          <w:lang w:eastAsia="cs-CZ"/>
        </w:rPr>
        <w:t>2</w:t>
      </w:r>
      <w:r w:rsidRPr="00854E08">
        <w:rPr>
          <w:lang w:eastAsia="cs-CZ"/>
        </w:rPr>
        <w:t xml:space="preserve">O  </w:t>
      </w:r>
      <w:r w:rsidRPr="00854E08">
        <w:rPr>
          <w:rFonts w:ascii="Times New Roman" w:hAnsi="Times New Roman"/>
          <w:lang w:eastAsia="cs-CZ"/>
        </w:rPr>
        <w:t>→</w:t>
      </w:r>
      <w:r w:rsidRPr="00854E08">
        <w:rPr>
          <w:lang w:eastAsia="cs-CZ"/>
        </w:rPr>
        <w:t>  2 Mn(OH)</w:t>
      </w:r>
      <w:r w:rsidRPr="00854E08">
        <w:rPr>
          <w:vertAlign w:val="subscript"/>
          <w:lang w:eastAsia="cs-CZ"/>
        </w:rPr>
        <w:t>2</w:t>
      </w:r>
      <w:r w:rsidRPr="00854E08">
        <w:rPr>
          <w:lang w:eastAsia="cs-CZ"/>
        </w:rPr>
        <w:t xml:space="preserve"> +  2 Zn(OH)</w:t>
      </w:r>
      <w:r w:rsidRPr="00854E08">
        <w:rPr>
          <w:vertAlign w:val="subscript"/>
          <w:lang w:eastAsia="cs-CZ"/>
        </w:rPr>
        <w:t>2</w:t>
      </w:r>
      <w:r w:rsidRPr="00854E08">
        <w:rPr>
          <w:rFonts w:ascii="Times New Roman" w:hAnsi="Times New Roman"/>
          <w:sz w:val="31"/>
          <w:szCs w:val="31"/>
          <w:lang w:eastAsia="cs-CZ"/>
        </w:rPr>
        <w:t xml:space="preserve"> </w:t>
      </w:r>
    </w:p>
    <w:p w:rsidR="00BC50FA" w:rsidRDefault="00BC50FA" w:rsidP="002D73BD">
      <w:pPr>
        <w:rPr>
          <w:lang w:val="en-US"/>
        </w:rPr>
      </w:pPr>
      <w:r>
        <w:t xml:space="preserve"> 1.2 Ten lehčí je </w:t>
      </w:r>
      <w:r w:rsidRPr="00D96928">
        <w:rPr>
          <w:u w:val="single"/>
        </w:rPr>
        <w:t>zinkouhlíkový</w:t>
      </w:r>
      <w:r>
        <w:t>, má též 1.5V, anoda je uhlíková tyčinka s Mn0</w:t>
      </w:r>
      <w:r>
        <w:rPr>
          <w:vertAlign w:val="subscript"/>
        </w:rPr>
        <w:t>2</w:t>
      </w:r>
      <w:r>
        <w:t>, katoda je Zn a elektrolytem je kyselý NH</w:t>
      </w:r>
      <w:r>
        <w:rPr>
          <w:vertAlign w:val="subscript"/>
        </w:rPr>
        <w:t>4</w:t>
      </w:r>
      <w:r>
        <w:t>Cl. Rozebírání: odstranili jsme ocelový plech s potiskem, jinak brání vypařování agresivních výparů elektrolytu do okolí, spotřebuje-li se Zn nádoba = katoda. Tu když rozřízneme, vidíme papír nasycený elektrolytem. Pod ním je již černá vrstva Mn0</w:t>
      </w:r>
      <w:r>
        <w:rPr>
          <w:vertAlign w:val="subscript"/>
        </w:rPr>
        <w:t xml:space="preserve">2  </w:t>
      </w:r>
      <w:r>
        <w:t xml:space="preserve">a uvnitř uhlíková tyčinka. </w:t>
      </w:r>
    </w:p>
    <w:p w:rsidR="00BC50FA" w:rsidRDefault="00BC50FA" w:rsidP="002D73BD">
      <w:r>
        <w:t xml:space="preserve">Chemie:  </w:t>
      </w:r>
    </w:p>
    <w:p w:rsidR="00BC50FA" w:rsidRPr="002D73BD" w:rsidRDefault="00BC50FA" w:rsidP="002D73BD">
      <w:r>
        <w:t>Katodický dě</w:t>
      </w:r>
      <w:r w:rsidRPr="002D73BD">
        <w:t>j:</w:t>
      </w:r>
      <w:r w:rsidRPr="002D73BD">
        <w:tab/>
      </w:r>
      <w:r>
        <w:tab/>
      </w:r>
      <w:r w:rsidRPr="002D73BD">
        <w:t xml:space="preserve">NH4+   +   e-  </w:t>
      </w:r>
      <w:r w:rsidRPr="002D73BD">
        <w:rPr>
          <w:rFonts w:ascii="Times New Roman" w:hAnsi="Times New Roman"/>
        </w:rPr>
        <w:t>→</w:t>
      </w:r>
      <w:r w:rsidRPr="002D73BD">
        <w:rPr>
          <w:rFonts w:cs="Cambria"/>
        </w:rPr>
        <w:t>redukce</w:t>
      </w:r>
      <w:r w:rsidRPr="002D73BD">
        <w:rPr>
          <w:rFonts w:ascii="Times New Roman" w:hAnsi="Times New Roman"/>
        </w:rPr>
        <w:t>→</w:t>
      </w:r>
      <w:r w:rsidRPr="002D73BD">
        <w:t xml:space="preserve">       NH3 + 1/2 H2</w:t>
      </w:r>
    </w:p>
    <w:p w:rsidR="00BC50FA" w:rsidRPr="002D73BD" w:rsidRDefault="00BC50FA" w:rsidP="002D73BD">
      <w:r>
        <w:t>Anodický dě</w:t>
      </w:r>
      <w:r w:rsidRPr="002D73BD">
        <w:t>j:</w:t>
      </w:r>
      <w:r w:rsidRPr="002D73BD">
        <w:tab/>
      </w:r>
      <w:r w:rsidRPr="002D73BD">
        <w:tab/>
        <w:t xml:space="preserve">Zn(Hg)           </w:t>
      </w:r>
      <w:r w:rsidRPr="002D73BD">
        <w:rPr>
          <w:rFonts w:ascii="Times New Roman" w:hAnsi="Times New Roman"/>
        </w:rPr>
        <w:t>→</w:t>
      </w:r>
      <w:r w:rsidRPr="002D73BD">
        <w:rPr>
          <w:rFonts w:cs="Cambria"/>
        </w:rPr>
        <w:t>oxidace</w:t>
      </w:r>
      <w:r w:rsidRPr="002D73BD">
        <w:rPr>
          <w:rFonts w:ascii="Times New Roman" w:hAnsi="Times New Roman"/>
        </w:rPr>
        <w:t>→</w:t>
      </w:r>
      <w:r w:rsidRPr="002D73BD">
        <w:rPr>
          <w:rFonts w:cs="Cambria"/>
        </w:rPr>
        <w:t xml:space="preserve"> </w:t>
      </w:r>
      <w:r w:rsidRPr="002D73BD">
        <w:t xml:space="preserve">       Zn2+ + 2e-</w:t>
      </w:r>
    </w:p>
    <w:p w:rsidR="00BC50FA" w:rsidRDefault="00BC50FA" w:rsidP="001F4AB1">
      <w:pPr>
        <w:pStyle w:val="ListParagraph"/>
        <w:ind w:left="360"/>
      </w:pPr>
      <w:r>
        <w:t>1.2.1 Změřte, jestli má rozříznutý článek ještě nějaké napětí.</w:t>
      </w:r>
    </w:p>
    <w:p w:rsidR="00BC50FA" w:rsidRDefault="00BC50FA" w:rsidP="001F4AB1">
      <w:pPr>
        <w:pStyle w:val="ListParagraph"/>
        <w:ind w:left="360"/>
      </w:pPr>
      <w:r>
        <w:t>1.2.2 Sestavte takový článek, koncentraci elektrolytu odhadněte - cca 1 malou lžičku</w:t>
      </w:r>
    </w:p>
    <w:p w:rsidR="00BC50FA" w:rsidRDefault="00BC50FA" w:rsidP="001F4AB1">
      <w:pPr>
        <w:pStyle w:val="ListParagraph"/>
        <w:ind w:left="360"/>
      </w:pPr>
      <w:r>
        <w:t xml:space="preserve">1.2.3 Sestavte další různé články s různými elektrodami a elektrolyty, napište jejich napětí a porovnejte je s vypočítaným napětím z Beketovovy řady. </w:t>
      </w:r>
    </w:p>
    <w:p w:rsidR="00BC50FA" w:rsidRDefault="00BC50FA" w:rsidP="001F4AB1">
      <w:pPr>
        <w:pStyle w:val="ListParagraph"/>
        <w:ind w:left="360"/>
      </w:pPr>
      <w:r>
        <w:t>1.2.4 Vyhledejte v učebnici (FYZ, CET), tabulkách či na Internetu elektrochemický potenciál pro cca 10 prvků či látek a vepište do tabulky.</w:t>
      </w:r>
    </w:p>
    <w:p w:rsidR="00BC50FA" w:rsidRPr="002D73BD" w:rsidRDefault="00BC50FA" w:rsidP="001F4AB1">
      <w:pPr>
        <w:pStyle w:val="ListParagraph"/>
        <w:ind w:left="360"/>
      </w:pPr>
    </w:p>
    <w:p w:rsidR="00BC50FA" w:rsidRPr="000D29E5" w:rsidRDefault="00BC50FA" w:rsidP="001453AF">
      <w:pPr>
        <w:pStyle w:val="Heading2"/>
        <w:rPr>
          <w:b w:val="0"/>
          <w:color w:val="333333"/>
        </w:rPr>
      </w:pPr>
      <w:r>
        <w:t xml:space="preserve">Náčrtek: </w:t>
      </w:r>
      <w:r>
        <w:rPr>
          <w:b w:val="0"/>
          <w:color w:val="333333"/>
        </w:rPr>
        <w:t xml:space="preserve">Galvanický článek . . . </w:t>
      </w:r>
      <w:r>
        <w:t xml:space="preserve">                  Schema: </w:t>
      </w:r>
      <w:r>
        <w:rPr>
          <w:b w:val="0"/>
          <w:color w:val="333333"/>
        </w:rPr>
        <w:t>Zapojení V-metru k článku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4374"/>
      </w:tblGrid>
      <w:tr w:rsidR="00BC50FA" w:rsidTr="00F055EC">
        <w:trPr>
          <w:trHeight w:val="2672"/>
        </w:trPr>
        <w:tc>
          <w:tcPr>
            <w:tcW w:w="4374" w:type="dxa"/>
          </w:tcPr>
          <w:p w:rsidR="00BC50FA" w:rsidRDefault="00BC50FA" w:rsidP="00F055EC">
            <w:pPr>
              <w:pStyle w:val="ListParagraph"/>
              <w:ind w:left="0"/>
            </w:pPr>
          </w:p>
        </w:tc>
        <w:tc>
          <w:tcPr>
            <w:tcW w:w="4374" w:type="dxa"/>
          </w:tcPr>
          <w:p w:rsidR="00BC50FA" w:rsidRDefault="00BC50FA" w:rsidP="00F055EC">
            <w:pPr>
              <w:pStyle w:val="ListParagraph"/>
              <w:ind w:left="0"/>
            </w:pPr>
          </w:p>
        </w:tc>
      </w:tr>
    </w:tbl>
    <w:p w:rsidR="00BC50FA" w:rsidRDefault="00BC50FA" w:rsidP="001453AF">
      <w:pPr>
        <w:pStyle w:val="ListParagraph"/>
        <w:ind w:left="360"/>
      </w:pPr>
    </w:p>
    <w:p w:rsidR="00BC50FA" w:rsidRDefault="00BC50FA" w:rsidP="00B35846">
      <w:pPr>
        <w:pStyle w:val="Heading2"/>
        <w:rPr>
          <w:b w:val="0"/>
          <w:color w:val="333333"/>
        </w:rPr>
      </w:pPr>
      <w:r>
        <w:t xml:space="preserve">Tabulka: </w:t>
      </w:r>
      <w:r>
        <w:rPr>
          <w:b w:val="0"/>
          <w:color w:val="333333"/>
        </w:rPr>
        <w:t>Některé látky a jejich elektrochemické potenciály</w:t>
      </w:r>
    </w:p>
    <w:tbl>
      <w:tblPr>
        <w:tblStyle w:val="TableGrid"/>
        <w:tblW w:w="0" w:type="auto"/>
        <w:tblLook w:val="01E0"/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</w:tblGrid>
      <w:tr w:rsidR="00BC50FA" w:rsidTr="00E654C0"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látka</w:t>
            </w: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7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</w:tr>
      <w:tr w:rsidR="00BC50FA" w:rsidTr="00E654C0"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E (V)</w:t>
            </w: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6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  <w:tc>
          <w:tcPr>
            <w:tcW w:w="1007" w:type="dxa"/>
          </w:tcPr>
          <w:p w:rsidR="00BC50FA" w:rsidRDefault="00BC50FA" w:rsidP="00B35846">
            <w:pPr>
              <w:pStyle w:val="Heading2"/>
              <w:outlineLvl w:val="1"/>
              <w:rPr>
                <w:b w:val="0"/>
                <w:color w:val="333333"/>
              </w:rPr>
            </w:pPr>
          </w:p>
        </w:tc>
      </w:tr>
    </w:tbl>
    <w:p w:rsidR="00BC50FA" w:rsidRPr="00AE1391" w:rsidRDefault="00BC50FA" w:rsidP="00B35846">
      <w:pPr>
        <w:pStyle w:val="Heading2"/>
        <w:rPr>
          <w:b w:val="0"/>
          <w:color w:val="333333"/>
        </w:rPr>
      </w:pPr>
      <w:r>
        <w:rPr>
          <w:b w:val="0"/>
          <w:color w:val="333333"/>
        </w:rPr>
        <w:t xml:space="preserve"> </w:t>
      </w:r>
    </w:p>
    <w:p w:rsidR="00BC50FA" w:rsidRDefault="00BC50FA" w:rsidP="001453AF">
      <w:pPr>
        <w:pStyle w:val="ListParagraph"/>
        <w:ind w:left="360"/>
      </w:pPr>
    </w:p>
    <w:p w:rsidR="00BC50FA" w:rsidRDefault="00BC50FA" w:rsidP="001453AF">
      <w:pPr>
        <w:pStyle w:val="ListParagraph"/>
        <w:ind w:left="360"/>
      </w:pPr>
    </w:p>
    <w:p w:rsidR="00BC50FA" w:rsidRDefault="00BC50FA" w:rsidP="001453AF">
      <w:pPr>
        <w:pStyle w:val="ListParagraph"/>
        <w:ind w:left="360"/>
      </w:pPr>
      <w:r>
        <w:t>2. Sekundární články, nabíjecí, akumulátory</w:t>
      </w:r>
    </w:p>
    <w:p w:rsidR="00BC50FA" w:rsidRDefault="00BC50FA" w:rsidP="001453AF">
      <w:pPr>
        <w:pStyle w:val="ListParagraph"/>
        <w:ind w:left="360"/>
      </w:pPr>
    </w:p>
    <w:p w:rsidR="00BC50FA" w:rsidRDefault="00BC50FA" w:rsidP="001453AF">
      <w:pPr>
        <w:pStyle w:val="ListParagraph"/>
        <w:ind w:left="360"/>
      </w:pPr>
      <w:r>
        <w:t xml:space="preserve">2.1.1 Prostudujte složení </w:t>
      </w:r>
      <w:r w:rsidRPr="0006270D">
        <w:rPr>
          <w:u w:val="single"/>
        </w:rPr>
        <w:t>Li</w:t>
      </w:r>
      <w:r>
        <w:rPr>
          <w:u w:val="single"/>
        </w:rPr>
        <w:t>-</w:t>
      </w:r>
      <w:r w:rsidRPr="0006270D">
        <w:rPr>
          <w:u w:val="single"/>
        </w:rPr>
        <w:t>ION</w:t>
      </w:r>
      <w:r>
        <w:t xml:space="preserve"> článku z mobilního telefonu, pokuste se najít jednotlivé vrstvy jak jsou na přiloženém obrázku</w:t>
      </w:r>
    </w:p>
    <w:p w:rsidR="00BC50FA" w:rsidRDefault="00BC50FA" w:rsidP="001453AF">
      <w:pPr>
        <w:pStyle w:val="ListParagraph"/>
        <w:ind w:left="360"/>
      </w:pPr>
      <w:r>
        <w:t>2.1.2 Zjistěte základní parametry článku z vašeho mobilu a vysvětlete.</w:t>
      </w:r>
    </w:p>
    <w:p w:rsidR="00BC50FA" w:rsidRDefault="00BC50FA" w:rsidP="001453AF">
      <w:pPr>
        <w:pStyle w:val="ListParagraph"/>
        <w:ind w:left="360"/>
      </w:pPr>
    </w:p>
    <w:p w:rsidR="00BC50FA" w:rsidRDefault="00BC50FA" w:rsidP="001453AF">
      <w:pPr>
        <w:pStyle w:val="ListParagraph"/>
        <w:ind w:left="360"/>
      </w:pPr>
      <w:r>
        <w:t xml:space="preserve">2.2 Rovněž velmi rozšířený je </w:t>
      </w:r>
      <w:r w:rsidRPr="0006270D">
        <w:rPr>
          <w:u w:val="single"/>
        </w:rPr>
        <w:t>olověný</w:t>
      </w:r>
      <w:r>
        <w:t xml:space="preserve"> akumulátor v motorových vozidlech - je schopen dodat velký proud při startování auta či motorky. Desky jsou olověné, elektrolyt je cca 35%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. Koncentrace se mění v průběhu nabíjení a vybíjení, takže hustoměrem můžeme stav kontrolovat </w:t>
      </w:r>
    </w:p>
    <w:p w:rsidR="00BC50FA" w:rsidRDefault="00BC50FA" w:rsidP="001453AF">
      <w:pPr>
        <w:pStyle w:val="ListParagraph"/>
        <w:ind w:left="360"/>
      </w:pPr>
      <w:r>
        <w:t xml:space="preserve">(1140 až </w:t>
      </w:r>
      <w:smartTag w:uri="urn:schemas-microsoft-com:office:smarttags" w:element="metricconverter">
        <w:smartTagPr>
          <w:attr w:name="ProductID" w:val="1280 kg"/>
        </w:smartTagPr>
        <w:r>
          <w:t>1280 kg</w:t>
        </w:r>
      </w:smartTag>
      <w:r>
        <w:t>.m</w:t>
      </w:r>
      <w:r>
        <w:rPr>
          <w:vertAlign w:val="superscript"/>
        </w:rPr>
        <w:t>-3</w:t>
      </w:r>
      <w:r>
        <w:t>). Chemie:</w:t>
      </w:r>
    </w:p>
    <w:p w:rsidR="00BC50FA" w:rsidRDefault="00BC50FA" w:rsidP="00FA61C5">
      <w:pPr>
        <w:rPr>
          <w:rFonts w:cs="Cambria"/>
          <w:lang w:val="en-US"/>
        </w:rPr>
      </w:pPr>
      <w:r>
        <w:rPr>
          <w:lang w:val="en-US"/>
        </w:rPr>
        <w:tab/>
        <w:t>při nabíjení:</w:t>
      </w:r>
      <w:r>
        <w:rPr>
          <w:lang w:val="en-US"/>
        </w:rPr>
        <w:tab/>
        <w:t>anoda:</w:t>
      </w:r>
      <w:r>
        <w:rPr>
          <w:lang w:val="en-US"/>
        </w:rPr>
        <w:tab/>
      </w:r>
      <w:r>
        <w:rPr>
          <w:lang w:val="en-US"/>
        </w:rPr>
        <w:tab/>
        <w:t xml:space="preserve">PbSO4 + SO4 -- + 2 H2O </w:t>
      </w:r>
      <w:r>
        <w:rPr>
          <w:lang w:val="en-US"/>
        </w:rPr>
        <w:tab/>
      </w:r>
      <w:r>
        <w:rPr>
          <w:rFonts w:ascii="Times New Roman" w:hAnsi="Times New Roman"/>
          <w:lang w:val="en-US"/>
        </w:rPr>
        <w:t>→</w:t>
      </w:r>
      <w:r>
        <w:rPr>
          <w:rFonts w:cs="Cambria"/>
          <w:lang w:val="en-US"/>
        </w:rPr>
        <w:t xml:space="preserve"> PbO2 + 2 H2SO4</w:t>
      </w:r>
    </w:p>
    <w:p w:rsidR="00BC50FA" w:rsidRDefault="00BC50FA" w:rsidP="00FA61C5">
      <w:pPr>
        <w:rPr>
          <w:rFonts w:cs="Cambria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 katoda:</w:t>
      </w:r>
      <w:r>
        <w:rPr>
          <w:lang w:val="en-US"/>
        </w:rPr>
        <w:tab/>
      </w:r>
      <w:r>
        <w:rPr>
          <w:lang w:val="en-US"/>
        </w:rPr>
        <w:tab/>
        <w:t>PbSO4 + 2 H+</w:t>
      </w:r>
      <w:r>
        <w:rPr>
          <w:lang w:val="en-US"/>
        </w:rPr>
        <w:tab/>
      </w:r>
      <w:r>
        <w:rPr>
          <w:lang w:val="en-US"/>
        </w:rPr>
        <w:tab/>
        <w:t xml:space="preserve">                </w:t>
      </w:r>
      <w:r>
        <w:rPr>
          <w:rFonts w:ascii="Times New Roman" w:hAnsi="Times New Roman"/>
          <w:lang w:val="en-US"/>
        </w:rPr>
        <w:t>→</w:t>
      </w:r>
      <w:r>
        <w:rPr>
          <w:rFonts w:cs="Cambria"/>
          <w:lang w:val="en-US"/>
        </w:rPr>
        <w:t xml:space="preserve"> Pb + H2SO4</w:t>
      </w:r>
    </w:p>
    <w:p w:rsidR="00BC50FA" w:rsidRDefault="00BC50FA" w:rsidP="00FA61C5">
      <w:pPr>
        <w:rPr>
          <w:rFonts w:cs="Cambria"/>
          <w:lang w:val="en-US"/>
        </w:rPr>
      </w:pPr>
      <w:r>
        <w:rPr>
          <w:lang w:val="en-US"/>
        </w:rPr>
        <w:t xml:space="preserve">              při vybíjení:</w:t>
      </w:r>
      <w:r>
        <w:rPr>
          <w:lang w:val="en-US"/>
        </w:rPr>
        <w:tab/>
        <w:t>anoda:</w:t>
      </w:r>
      <w:r>
        <w:rPr>
          <w:lang w:val="en-US"/>
        </w:rPr>
        <w:tab/>
      </w:r>
      <w:r>
        <w:rPr>
          <w:lang w:val="en-US"/>
        </w:rPr>
        <w:tab/>
        <w:t>PbO2 + 2H+  + H2SO4</w:t>
      </w:r>
      <w:r>
        <w:rPr>
          <w:lang w:val="en-US"/>
        </w:rPr>
        <w:tab/>
        <w:t xml:space="preserve">                </w:t>
      </w:r>
      <w:r>
        <w:rPr>
          <w:rFonts w:ascii="Times New Roman" w:hAnsi="Times New Roman"/>
          <w:lang w:val="en-US"/>
        </w:rPr>
        <w:t>→</w:t>
      </w:r>
      <w:r>
        <w:rPr>
          <w:rFonts w:cs="Cambria"/>
          <w:lang w:val="en-US"/>
        </w:rPr>
        <w:t xml:space="preserve"> PbSO4 + 2 H2O</w:t>
      </w:r>
    </w:p>
    <w:p w:rsidR="00BC50FA" w:rsidRDefault="00BC50FA" w:rsidP="00FA61C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  katoda:</w:t>
      </w:r>
      <w:r>
        <w:rPr>
          <w:lang w:val="en-US"/>
        </w:rPr>
        <w:tab/>
      </w:r>
      <w:r>
        <w:rPr>
          <w:lang w:val="en-US"/>
        </w:rPr>
        <w:tab/>
        <w:t>Pb + SO4 --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Times New Roman" w:hAnsi="Times New Roman"/>
          <w:lang w:val="en-US"/>
        </w:rPr>
        <w:t>→</w:t>
      </w:r>
      <w:r>
        <w:rPr>
          <w:rFonts w:cs="Cambria"/>
          <w:lang w:val="en-US"/>
        </w:rPr>
        <w:t xml:space="preserve"> PbSO</w:t>
      </w:r>
      <w:r>
        <w:rPr>
          <w:lang w:val="en-US"/>
        </w:rPr>
        <w:t>4</w:t>
      </w:r>
    </w:p>
    <w:p w:rsidR="00BC50FA" w:rsidRDefault="00BC50FA" w:rsidP="001453AF">
      <w:pPr>
        <w:pStyle w:val="ListParagraph"/>
        <w:ind w:left="360"/>
      </w:pPr>
      <w:r>
        <w:t>2.2.1 Připomeňte základní parametry Pb accu z předešlých úloh.</w:t>
      </w:r>
    </w:p>
    <w:p w:rsidR="00BC50FA" w:rsidRDefault="00BC50FA" w:rsidP="001453AF">
      <w:pPr>
        <w:pStyle w:val="ListParagraph"/>
        <w:ind w:left="360"/>
      </w:pPr>
      <w:r>
        <w:t>2.2.2 S asistencí vyučujícího článek sestavte,</w:t>
      </w:r>
    </w:p>
    <w:p w:rsidR="00BC50FA" w:rsidRDefault="00BC50FA" w:rsidP="001453AF">
      <w:pPr>
        <w:pStyle w:val="ListParagraph"/>
        <w:ind w:left="360"/>
      </w:pPr>
      <w:r>
        <w:t>2.2.2.1 změřte jeho napětí po složení (kdyby byly elektrody čistě z Pb, bylo by nepětí . . . ?)</w:t>
      </w:r>
    </w:p>
    <w:p w:rsidR="00BC50FA" w:rsidRDefault="00BC50FA" w:rsidP="001453AF">
      <w:pPr>
        <w:pStyle w:val="ListParagraph"/>
        <w:ind w:left="360"/>
      </w:pPr>
      <w:r>
        <w:t>2.2.2.2 článek nabijte, použijte starou nabíječku z mobilu; zapojte přes žárovičku, ať se zmenší proud, nechte několik minut</w:t>
      </w:r>
    </w:p>
    <w:p w:rsidR="00BC50FA" w:rsidRDefault="00BC50FA" w:rsidP="001453AF">
      <w:pPr>
        <w:pStyle w:val="ListParagraph"/>
        <w:ind w:left="360"/>
      </w:pPr>
      <w:r>
        <w:t>2.2.2.3 poté změřte a zapište napětí</w:t>
      </w:r>
    </w:p>
    <w:p w:rsidR="00BC50FA" w:rsidRDefault="00BC50FA" w:rsidP="001453AF">
      <w:pPr>
        <w:pStyle w:val="ListParagraph"/>
        <w:ind w:left="360"/>
      </w:pPr>
      <w:r>
        <w:t>2.2.2.4 připojte žárovičku 2.5V a odhadněte, kolik sekund svítila (vybíjení)</w:t>
      </w:r>
    </w:p>
    <w:p w:rsidR="00BC50FA" w:rsidRPr="000D29E5" w:rsidRDefault="00BC50FA" w:rsidP="005023F6">
      <w:pPr>
        <w:pStyle w:val="Heading2"/>
        <w:rPr>
          <w:b w:val="0"/>
          <w:color w:val="333333"/>
        </w:rPr>
      </w:pPr>
      <w:r>
        <w:t xml:space="preserve">Náčrtek: </w:t>
      </w:r>
      <w:r>
        <w:rPr>
          <w:b w:val="0"/>
          <w:color w:val="333333"/>
        </w:rPr>
        <w:t>Aparatura - Pb článek- nabíjení</w:t>
      </w:r>
      <w:r>
        <w:t xml:space="preserve">  Náčrtek: </w:t>
      </w:r>
      <w:r>
        <w:rPr>
          <w:b w:val="0"/>
          <w:color w:val="333333"/>
        </w:rPr>
        <w:t>Vybíjení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4374"/>
      </w:tblGrid>
      <w:tr w:rsidR="00BC50FA" w:rsidTr="00FA61C5">
        <w:trPr>
          <w:trHeight w:val="2120"/>
        </w:trPr>
        <w:tc>
          <w:tcPr>
            <w:tcW w:w="4374" w:type="dxa"/>
          </w:tcPr>
          <w:p w:rsidR="00BC50FA" w:rsidRDefault="00BC50FA" w:rsidP="00F055EC">
            <w:pPr>
              <w:pStyle w:val="ListParagraph"/>
              <w:ind w:left="0"/>
            </w:pPr>
          </w:p>
        </w:tc>
        <w:tc>
          <w:tcPr>
            <w:tcW w:w="4374" w:type="dxa"/>
          </w:tcPr>
          <w:p w:rsidR="00BC50FA" w:rsidRDefault="00BC50FA" w:rsidP="00F055EC">
            <w:pPr>
              <w:pStyle w:val="ListParagraph"/>
              <w:ind w:left="0"/>
            </w:pPr>
          </w:p>
        </w:tc>
      </w:tr>
    </w:tbl>
    <w:p w:rsidR="00BC50FA" w:rsidRDefault="00BC50FA" w:rsidP="005023F6">
      <w:pPr>
        <w:pStyle w:val="ListParagraph"/>
        <w:ind w:left="360"/>
      </w:pPr>
    </w:p>
    <w:p w:rsidR="00BC50FA" w:rsidRDefault="00BC50FA" w:rsidP="005023F6">
      <w:pPr>
        <w:pStyle w:val="ListParagraph"/>
        <w:ind w:left="360"/>
      </w:pPr>
      <w:r>
        <w:t>Pozn.: Podle časových možností - seznamte se s hustoměry (areometry) používanými v motorismu.</w:t>
      </w:r>
    </w:p>
    <w:p w:rsidR="00BC50FA" w:rsidRDefault="00BC50FA" w:rsidP="005023F6">
      <w:pPr>
        <w:pStyle w:val="ListParagraph"/>
        <w:ind w:left="360"/>
      </w:pPr>
      <w:r>
        <w:t>3.1 Změřte teplotu tuhnutí předložené chladící kapaliny. Je vhodná pro provoz v našich zeměpisných šířkách? Na bázi kterých chemikálií se antifreeze kapaliny používají?</w:t>
      </w:r>
    </w:p>
    <w:p w:rsidR="00BC50FA" w:rsidRPr="00B31394" w:rsidRDefault="00BC50FA" w:rsidP="005023F6">
      <w:pPr>
        <w:pStyle w:val="ListParagraph"/>
        <w:ind w:left="360"/>
      </w:pPr>
      <w:r>
        <w:t>3.2 Změřte hustotu kyseliny sírové akumulátorové a odečtěte, jakému nabití odpovídá</w:t>
      </w:r>
    </w:p>
    <w:p w:rsidR="00BC50FA" w:rsidRPr="000D29E5" w:rsidRDefault="00BC50FA" w:rsidP="001F26F0">
      <w:pPr>
        <w:pStyle w:val="Heading2"/>
        <w:rPr>
          <w:b w:val="0"/>
          <w:color w:val="333333"/>
        </w:rPr>
      </w:pPr>
      <w:r>
        <w:t xml:space="preserve">Náčrtek: </w:t>
      </w:r>
      <w:r>
        <w:rPr>
          <w:b w:val="0"/>
          <w:color w:val="333333"/>
        </w:rPr>
        <w:t>Použití hustoměru</w:t>
      </w:r>
      <w:r>
        <w:t xml:space="preserve">                       Náčrtek: </w:t>
      </w:r>
      <w:r>
        <w:rPr>
          <w:b w:val="0"/>
          <w:color w:val="333333"/>
        </w:rPr>
        <w:t>Plováky obou hustoměrů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4374"/>
      </w:tblGrid>
      <w:tr w:rsidR="00BC50FA" w:rsidTr="00F055EC">
        <w:trPr>
          <w:trHeight w:val="2672"/>
        </w:trPr>
        <w:tc>
          <w:tcPr>
            <w:tcW w:w="4374" w:type="dxa"/>
          </w:tcPr>
          <w:p w:rsidR="00BC50FA" w:rsidRDefault="00BC50FA" w:rsidP="00F055EC">
            <w:pPr>
              <w:pStyle w:val="ListParagraph"/>
              <w:ind w:left="0"/>
            </w:pPr>
          </w:p>
        </w:tc>
        <w:tc>
          <w:tcPr>
            <w:tcW w:w="4374" w:type="dxa"/>
          </w:tcPr>
          <w:p w:rsidR="00BC50FA" w:rsidRDefault="00BC50FA" w:rsidP="00F055EC">
            <w:pPr>
              <w:pStyle w:val="ListParagraph"/>
              <w:ind w:left="0"/>
            </w:pPr>
          </w:p>
        </w:tc>
      </w:tr>
    </w:tbl>
    <w:p w:rsidR="00BC50FA" w:rsidRDefault="00BC50FA" w:rsidP="004E6494"/>
    <w:p w:rsidR="00BC50FA" w:rsidRPr="0094132C" w:rsidRDefault="00BC50FA" w:rsidP="004D5847">
      <w:pPr>
        <w:pStyle w:val="Heading2"/>
        <w:rPr>
          <w:b w:val="0"/>
          <w:color w:val="333333"/>
        </w:rPr>
      </w:pPr>
      <w:r w:rsidRPr="0094132C">
        <w:t xml:space="preserve">Graf:  </w:t>
      </w:r>
      <w:r>
        <w:rPr>
          <w:b w:val="0"/>
          <w:color w:val="333333"/>
        </w:rPr>
        <w:t>V této úloze není</w:t>
      </w:r>
    </w:p>
    <w:p w:rsidR="00BC50FA" w:rsidRPr="0094132C" w:rsidRDefault="00BC50FA" w:rsidP="004D5847">
      <w:pPr>
        <w:pStyle w:val="Heading2"/>
        <w:rPr>
          <w:b w:val="0"/>
          <w:color w:val="333333"/>
        </w:rPr>
      </w:pPr>
      <w:r w:rsidRPr="0094132C">
        <w:t xml:space="preserve">Závěr: </w:t>
      </w:r>
      <w:r w:rsidRPr="0094132C">
        <w:rPr>
          <w:b w:val="0"/>
          <w:color w:val="333333"/>
        </w:rPr>
        <w:t xml:space="preserve">(celkové shrnutí průběhu měření, vyhodnocení výsledků) </w:t>
      </w:r>
    </w:p>
    <w:p w:rsidR="00BC50FA" w:rsidRPr="00580242" w:rsidRDefault="00BC50FA" w:rsidP="00653F64">
      <w:pPr>
        <w:pStyle w:val="Heading2"/>
        <w:rPr>
          <w:b w:val="0"/>
          <w:color w:val="333333"/>
          <w:lang w:val="en-US"/>
        </w:rPr>
      </w:pPr>
      <w:r>
        <w:rPr>
          <w:lang w:val="en-US"/>
        </w:rPr>
        <w:t xml:space="preserve">Prohlášení: </w:t>
      </w:r>
      <w:r>
        <w:rPr>
          <w:b w:val="0"/>
          <w:color w:val="333333"/>
          <w:lang w:val="en-US"/>
        </w:rPr>
        <w:t xml:space="preserve">Tato práce je mým autorským dílem. Podpis: . . . . . . . . . . . . . . . . . . . </w:t>
      </w:r>
    </w:p>
    <w:p w:rsidR="00BC50FA" w:rsidRPr="00653F64" w:rsidRDefault="00BC50FA" w:rsidP="00653F64">
      <w:pPr>
        <w:rPr>
          <w:lang w:val="en-US"/>
        </w:rPr>
      </w:pPr>
    </w:p>
    <w:p w:rsidR="00BC50FA" w:rsidRDefault="00BC50FA" w:rsidP="003C0829">
      <w:pPr>
        <w:rPr>
          <w:lang w:val="en-US"/>
        </w:rPr>
      </w:pPr>
    </w:p>
    <w:p w:rsidR="00BC50FA" w:rsidRDefault="00BC50FA" w:rsidP="004E6494"/>
    <w:sectPr w:rsidR="00BC50FA" w:rsidSect="00AF11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EE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D85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168B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A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0B87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E1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2AA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66A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3E7"/>
    <w:multiLevelType w:val="hybridMultilevel"/>
    <w:tmpl w:val="5E1A7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8163B"/>
    <w:multiLevelType w:val="hybridMultilevel"/>
    <w:tmpl w:val="F4A2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8B1F71"/>
    <w:multiLevelType w:val="hybridMultilevel"/>
    <w:tmpl w:val="F02C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1519D"/>
    <w:multiLevelType w:val="hybridMultilevel"/>
    <w:tmpl w:val="81C85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94"/>
    <w:rsid w:val="00017F6C"/>
    <w:rsid w:val="00021138"/>
    <w:rsid w:val="0006270D"/>
    <w:rsid w:val="00065478"/>
    <w:rsid w:val="00071EC0"/>
    <w:rsid w:val="0009083B"/>
    <w:rsid w:val="000A2BC5"/>
    <w:rsid w:val="000D29E5"/>
    <w:rsid w:val="000F0D53"/>
    <w:rsid w:val="00112FF5"/>
    <w:rsid w:val="001248F2"/>
    <w:rsid w:val="00141274"/>
    <w:rsid w:val="001453AF"/>
    <w:rsid w:val="00146AD3"/>
    <w:rsid w:val="001673C9"/>
    <w:rsid w:val="0018019C"/>
    <w:rsid w:val="0018474A"/>
    <w:rsid w:val="001C6D55"/>
    <w:rsid w:val="001F08A3"/>
    <w:rsid w:val="001F26F0"/>
    <w:rsid w:val="001F4AB1"/>
    <w:rsid w:val="00204571"/>
    <w:rsid w:val="00233AA4"/>
    <w:rsid w:val="00246F0C"/>
    <w:rsid w:val="0025638D"/>
    <w:rsid w:val="00265555"/>
    <w:rsid w:val="002745C2"/>
    <w:rsid w:val="002B0231"/>
    <w:rsid w:val="002D73BD"/>
    <w:rsid w:val="0030464E"/>
    <w:rsid w:val="00314F70"/>
    <w:rsid w:val="0033565A"/>
    <w:rsid w:val="00364814"/>
    <w:rsid w:val="00371320"/>
    <w:rsid w:val="00376559"/>
    <w:rsid w:val="00387F97"/>
    <w:rsid w:val="003916C0"/>
    <w:rsid w:val="003A1286"/>
    <w:rsid w:val="003C0829"/>
    <w:rsid w:val="004400A3"/>
    <w:rsid w:val="00484753"/>
    <w:rsid w:val="004854D5"/>
    <w:rsid w:val="004B2AF0"/>
    <w:rsid w:val="004D2ED6"/>
    <w:rsid w:val="004D5847"/>
    <w:rsid w:val="004E59ED"/>
    <w:rsid w:val="004E6494"/>
    <w:rsid w:val="005023F6"/>
    <w:rsid w:val="0050761B"/>
    <w:rsid w:val="00555C89"/>
    <w:rsid w:val="00580242"/>
    <w:rsid w:val="005A489D"/>
    <w:rsid w:val="005C6D34"/>
    <w:rsid w:val="00616D6C"/>
    <w:rsid w:val="0062300B"/>
    <w:rsid w:val="00647425"/>
    <w:rsid w:val="00653F64"/>
    <w:rsid w:val="00681AE7"/>
    <w:rsid w:val="00687FC1"/>
    <w:rsid w:val="006D5AB6"/>
    <w:rsid w:val="00715FEA"/>
    <w:rsid w:val="007225FF"/>
    <w:rsid w:val="00727332"/>
    <w:rsid w:val="00742DD4"/>
    <w:rsid w:val="00754BCD"/>
    <w:rsid w:val="007749B7"/>
    <w:rsid w:val="008053FA"/>
    <w:rsid w:val="00811390"/>
    <w:rsid w:val="00821062"/>
    <w:rsid w:val="0085364F"/>
    <w:rsid w:val="00854E08"/>
    <w:rsid w:val="008660EF"/>
    <w:rsid w:val="008C0CAC"/>
    <w:rsid w:val="009059C3"/>
    <w:rsid w:val="0092666A"/>
    <w:rsid w:val="0094132C"/>
    <w:rsid w:val="009D6D11"/>
    <w:rsid w:val="00A2028D"/>
    <w:rsid w:val="00A25ABC"/>
    <w:rsid w:val="00A4078B"/>
    <w:rsid w:val="00A57ACE"/>
    <w:rsid w:val="00A739E0"/>
    <w:rsid w:val="00AA70DE"/>
    <w:rsid w:val="00AC0310"/>
    <w:rsid w:val="00AC0AB1"/>
    <w:rsid w:val="00AE1391"/>
    <w:rsid w:val="00AF0DF6"/>
    <w:rsid w:val="00AF11A2"/>
    <w:rsid w:val="00B044CC"/>
    <w:rsid w:val="00B25D40"/>
    <w:rsid w:val="00B31394"/>
    <w:rsid w:val="00B35846"/>
    <w:rsid w:val="00B85F1C"/>
    <w:rsid w:val="00BB6CE6"/>
    <w:rsid w:val="00BC50FA"/>
    <w:rsid w:val="00BD2D90"/>
    <w:rsid w:val="00BF1884"/>
    <w:rsid w:val="00C10D0F"/>
    <w:rsid w:val="00C110E7"/>
    <w:rsid w:val="00C17587"/>
    <w:rsid w:val="00C31B90"/>
    <w:rsid w:val="00CE6BA4"/>
    <w:rsid w:val="00D026BD"/>
    <w:rsid w:val="00D4365F"/>
    <w:rsid w:val="00D572A3"/>
    <w:rsid w:val="00D76B9E"/>
    <w:rsid w:val="00D96928"/>
    <w:rsid w:val="00DA21EC"/>
    <w:rsid w:val="00DC18C5"/>
    <w:rsid w:val="00DC6D01"/>
    <w:rsid w:val="00DD2254"/>
    <w:rsid w:val="00E1712D"/>
    <w:rsid w:val="00E172E7"/>
    <w:rsid w:val="00E241F1"/>
    <w:rsid w:val="00E338F3"/>
    <w:rsid w:val="00E654C0"/>
    <w:rsid w:val="00E76CDC"/>
    <w:rsid w:val="00E90A7A"/>
    <w:rsid w:val="00E90F25"/>
    <w:rsid w:val="00EA2313"/>
    <w:rsid w:val="00EB1CCF"/>
    <w:rsid w:val="00EE61F2"/>
    <w:rsid w:val="00EE7B7B"/>
    <w:rsid w:val="00F055EC"/>
    <w:rsid w:val="00F16C83"/>
    <w:rsid w:val="00F259C8"/>
    <w:rsid w:val="00F56487"/>
    <w:rsid w:val="00FA61C5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6"/>
    <w:pPr>
      <w:spacing w:after="200" w:line="276" w:lineRule="auto"/>
    </w:pPr>
    <w:rPr>
      <w:lang w:val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494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494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494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494"/>
    <w:rPr>
      <w:rFonts w:ascii="Calibri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E6494"/>
    <w:pPr>
      <w:ind w:left="720"/>
      <w:contextualSpacing/>
    </w:pPr>
  </w:style>
  <w:style w:type="table" w:styleId="TableGrid">
    <w:name w:val="Table Grid"/>
    <w:basedOn w:val="TableNormal"/>
    <w:uiPriority w:val="99"/>
    <w:rsid w:val="009266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7FC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8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21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4</Pages>
  <Words>696</Words>
  <Characters>4109</Characters>
  <Application>Microsoft Office Outlook</Application>
  <DocSecurity>0</DocSecurity>
  <Lines>0</Lines>
  <Paragraphs>0</Paragraphs>
  <ScaleCrop>false</ScaleCrop>
  <Company>SPŠCHG Ostrava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Vajda</dc:creator>
  <cp:keywords/>
  <dc:description/>
  <cp:lastModifiedBy>Pavel E.</cp:lastModifiedBy>
  <cp:revision>25</cp:revision>
  <dcterms:created xsi:type="dcterms:W3CDTF">2012-12-28T13:01:00Z</dcterms:created>
  <dcterms:modified xsi:type="dcterms:W3CDTF">2014-03-03T12:10:00Z</dcterms:modified>
</cp:coreProperties>
</file>